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6914" w14:textId="77777777" w:rsidR="00C27019" w:rsidRPr="00C27019" w:rsidRDefault="00C27019" w:rsidP="00C27019">
      <w:pPr>
        <w:rPr>
          <w:b/>
          <w:bCs/>
        </w:rPr>
      </w:pPr>
      <w:r w:rsidRPr="00C27019">
        <w:rPr>
          <w:b/>
          <w:bCs/>
        </w:rPr>
        <w:t xml:space="preserve">Mükemmelliği Yaratmak: </w:t>
      </w:r>
      <w:proofErr w:type="spellStart"/>
      <w:r w:rsidRPr="00C27019">
        <w:rPr>
          <w:b/>
          <w:bCs/>
        </w:rPr>
        <w:t>AAEON’un</w:t>
      </w:r>
      <w:proofErr w:type="spellEnd"/>
      <w:r w:rsidRPr="00C27019">
        <w:rPr>
          <w:b/>
          <w:bCs/>
        </w:rPr>
        <w:t xml:space="preserve"> PICO-ADN4’ü ile Ahşap İşleme Otomasyonunda Verimli Bir Yol</w:t>
      </w:r>
    </w:p>
    <w:p w14:paraId="03160201" w14:textId="77777777" w:rsidR="00C27019" w:rsidRPr="00C27019" w:rsidRDefault="00C27019" w:rsidP="00C27019">
      <w:pPr>
        <w:rPr>
          <w:b/>
          <w:bCs/>
        </w:rPr>
      </w:pPr>
      <w:r w:rsidRPr="00C27019">
        <w:rPr>
          <w:b/>
          <w:bCs/>
        </w:rPr>
        <w:t>Genel Bakış</w:t>
      </w:r>
    </w:p>
    <w:p w14:paraId="7E579CC1" w14:textId="77777777" w:rsidR="00C27019" w:rsidRPr="00C27019" w:rsidRDefault="00C27019" w:rsidP="00C27019">
      <w:r w:rsidRPr="00C27019">
        <w:t xml:space="preserve">Ahşap mobilya üretim hattını otomatikleştirerek </w:t>
      </w:r>
      <w:r w:rsidRPr="00C27019">
        <w:rPr>
          <w:b/>
          <w:bCs/>
        </w:rPr>
        <w:t>verimliliği artırmak ve insan hatasını minimize etmek</w:t>
      </w:r>
      <w:r w:rsidRPr="00C27019">
        <w:t xml:space="preserve"> isteyen yüksek kaliteli bir mobilya </w:t>
      </w:r>
      <w:proofErr w:type="gramStart"/>
      <w:r w:rsidRPr="00C27019">
        <w:t>üreticisi,</w:t>
      </w:r>
      <w:proofErr w:type="gramEnd"/>
      <w:r w:rsidRPr="00C27019">
        <w:t xml:space="preserve"> hem gömülü çözüm sağlayıcıları hem de farklı donanım seçenekleri arasında çeşitli araştırmalar yaptı.</w:t>
      </w:r>
    </w:p>
    <w:p w14:paraId="02258165" w14:textId="77777777" w:rsidR="00C27019" w:rsidRPr="00C27019" w:rsidRDefault="00C27019" w:rsidP="00C27019">
      <w:r w:rsidRPr="00C27019">
        <w:t xml:space="preserve">Zorluk, </w:t>
      </w:r>
      <w:r w:rsidRPr="00C27019">
        <w:rPr>
          <w:b/>
          <w:bCs/>
        </w:rPr>
        <w:t>boyut, maliyet veya aşırı güç tüketimi nedeniyle devreye alma sorunları yaratmadan üretim hattını verimli şekilde otomatikleştirecek bir çözüm bulmaktı</w:t>
      </w:r>
      <w:r w:rsidRPr="00C27019">
        <w:t xml:space="preserve">. Stratejik bir karar olarak, üretici </w:t>
      </w:r>
      <w:r w:rsidRPr="00C27019">
        <w:rPr>
          <w:b/>
          <w:bCs/>
        </w:rPr>
        <w:t>daha büyük sistem seviyesindeki alternatifler yerine bir tek kartlı bilgisayar (SBC)</w:t>
      </w:r>
      <w:r w:rsidRPr="00C27019">
        <w:t xml:space="preserve"> kullanmayı tercih etti; bu sayede mevcut fabrika altyapısına daha kolay ve gizli entegrasyon mümkün oldu.</w:t>
      </w:r>
    </w:p>
    <w:p w14:paraId="73E1ABAC" w14:textId="77777777" w:rsidR="00C27019" w:rsidRPr="00C27019" w:rsidRDefault="00C27019" w:rsidP="00C27019">
      <w:r w:rsidRPr="00C27019">
        <w:pict w14:anchorId="26DB7662">
          <v:rect id="_x0000_i1043" style="width:0;height:1.5pt" o:hralign="center" o:hrstd="t" o:hr="t" fillcolor="#a0a0a0" stroked="f"/>
        </w:pict>
      </w:r>
    </w:p>
    <w:p w14:paraId="3383D73B" w14:textId="77777777" w:rsidR="00C27019" w:rsidRPr="00C27019" w:rsidRDefault="00C27019" w:rsidP="00C27019">
      <w:pPr>
        <w:rPr>
          <w:b/>
          <w:bCs/>
        </w:rPr>
      </w:pPr>
      <w:r w:rsidRPr="00C27019">
        <w:rPr>
          <w:b/>
          <w:bCs/>
        </w:rPr>
        <w:t>Proje Gereksinimleri</w:t>
      </w:r>
    </w:p>
    <w:p w14:paraId="63E4B2A5" w14:textId="77777777" w:rsidR="00C27019" w:rsidRPr="00C27019" w:rsidRDefault="00C27019" w:rsidP="00C27019">
      <w:pPr>
        <w:numPr>
          <w:ilvl w:val="0"/>
          <w:numId w:val="1"/>
        </w:numPr>
      </w:pPr>
      <w:r w:rsidRPr="00C27019">
        <w:t xml:space="preserve">Mobilya üretiminde karmaşık işlemler nedeniyle </w:t>
      </w:r>
      <w:r w:rsidRPr="00C27019">
        <w:rPr>
          <w:b/>
          <w:bCs/>
        </w:rPr>
        <w:t>her ünite için yüksek doğruluk ve güvenilir kontrol komutları</w:t>
      </w:r>
      <w:r w:rsidRPr="00C27019">
        <w:t xml:space="preserve"> gerekmekteydi.</w:t>
      </w:r>
    </w:p>
    <w:p w14:paraId="57A65754" w14:textId="77777777" w:rsidR="00C27019" w:rsidRPr="00C27019" w:rsidRDefault="00C27019" w:rsidP="00C27019">
      <w:pPr>
        <w:numPr>
          <w:ilvl w:val="0"/>
          <w:numId w:val="1"/>
        </w:numPr>
      </w:pPr>
      <w:r w:rsidRPr="00C27019">
        <w:t xml:space="preserve">Üretim hattındaki gecikmeler maliyetli olabileceği için </w:t>
      </w:r>
      <w:r w:rsidRPr="00C27019">
        <w:rPr>
          <w:b/>
          <w:bCs/>
        </w:rPr>
        <w:t>düşük gecikme</w:t>
      </w:r>
      <w:r w:rsidRPr="00C27019">
        <w:t xml:space="preserve"> öncelikliydi.</w:t>
      </w:r>
    </w:p>
    <w:p w14:paraId="2371273B" w14:textId="77777777" w:rsidR="00C27019" w:rsidRPr="00C27019" w:rsidRDefault="00C27019" w:rsidP="00C27019">
      <w:pPr>
        <w:numPr>
          <w:ilvl w:val="0"/>
          <w:numId w:val="1"/>
        </w:numPr>
      </w:pPr>
      <w:r w:rsidRPr="00C27019">
        <w:t xml:space="preserve">Otomatik ahşap işleme makinesi uzun süre çalışacak şekilde tasarlanmış olduğundan, </w:t>
      </w:r>
      <w:r w:rsidRPr="00C27019">
        <w:rPr>
          <w:b/>
          <w:bCs/>
        </w:rPr>
        <w:t>enerji verimli bir çözüm</w:t>
      </w:r>
      <w:r w:rsidRPr="00C27019">
        <w:t xml:space="preserve"> tercih edildi.</w:t>
      </w:r>
    </w:p>
    <w:p w14:paraId="46FAC39F" w14:textId="77777777" w:rsidR="00C27019" w:rsidRPr="00C27019" w:rsidRDefault="00C27019" w:rsidP="00C27019">
      <w:pPr>
        <w:numPr>
          <w:ilvl w:val="0"/>
          <w:numId w:val="1"/>
        </w:numPr>
      </w:pPr>
      <w:r w:rsidRPr="00C27019">
        <w:t xml:space="preserve">Kart, </w:t>
      </w:r>
      <w:r w:rsidRPr="00C27019">
        <w:rPr>
          <w:b/>
          <w:bCs/>
        </w:rPr>
        <w:t>birden çok kaynaktan gelen verileri işleyip hızlı talimatlar gönderebilmeli</w:t>
      </w:r>
      <w:r w:rsidRPr="00C27019">
        <w:t>ydi.</w:t>
      </w:r>
    </w:p>
    <w:p w14:paraId="1D2F85A7" w14:textId="77777777" w:rsidR="00C27019" w:rsidRPr="00C27019" w:rsidRDefault="00C27019" w:rsidP="00C27019">
      <w:pPr>
        <w:numPr>
          <w:ilvl w:val="0"/>
          <w:numId w:val="1"/>
        </w:numPr>
      </w:pPr>
      <w:r w:rsidRPr="00C27019">
        <w:t xml:space="preserve">Fabrikadaki ortam, </w:t>
      </w:r>
      <w:r w:rsidRPr="00C27019">
        <w:rPr>
          <w:b/>
          <w:bCs/>
        </w:rPr>
        <w:t>güç dalgalanmaları, toz, talaş ve diğer kirleticiler</w:t>
      </w:r>
      <w:r w:rsidRPr="00C27019">
        <w:t xml:space="preserve"> açısından zorluydu; seçilen çözümün çevresel etkilere dayanıklı olması şarttı.</w:t>
      </w:r>
    </w:p>
    <w:p w14:paraId="432717CF" w14:textId="77777777" w:rsidR="00C27019" w:rsidRPr="00C27019" w:rsidRDefault="00C27019" w:rsidP="00C27019">
      <w:r w:rsidRPr="00C27019">
        <w:pict w14:anchorId="4C595FA6">
          <v:rect id="_x0000_i1044" style="width:0;height:1.5pt" o:hralign="center" o:hrstd="t" o:hr="t" fillcolor="#a0a0a0" stroked="f"/>
        </w:pict>
      </w:r>
    </w:p>
    <w:p w14:paraId="4DC92642" w14:textId="77777777" w:rsidR="00C27019" w:rsidRPr="00C27019" w:rsidRDefault="00C27019" w:rsidP="00C27019">
      <w:pPr>
        <w:rPr>
          <w:b/>
          <w:bCs/>
        </w:rPr>
      </w:pPr>
      <w:r w:rsidRPr="00C27019">
        <w:rPr>
          <w:b/>
          <w:bCs/>
        </w:rPr>
        <w:t>Neden PICO-ADN4?</w:t>
      </w:r>
    </w:p>
    <w:p w14:paraId="38CD8573" w14:textId="77777777" w:rsidR="00C27019" w:rsidRPr="00C27019" w:rsidRDefault="00C27019" w:rsidP="00C27019">
      <w:pPr>
        <w:rPr>
          <w:b/>
          <w:bCs/>
        </w:rPr>
      </w:pPr>
      <w:r w:rsidRPr="00C27019">
        <w:rPr>
          <w:b/>
          <w:bCs/>
        </w:rPr>
        <w:t>Akıllı ve Etkileşimli Arayüzler</w:t>
      </w:r>
    </w:p>
    <w:p w14:paraId="3F854D97" w14:textId="77777777" w:rsidR="00C27019" w:rsidRPr="00C27019" w:rsidRDefault="00C27019" w:rsidP="00C27019">
      <w:pPr>
        <w:numPr>
          <w:ilvl w:val="0"/>
          <w:numId w:val="2"/>
        </w:numPr>
      </w:pPr>
      <w:r w:rsidRPr="00C27019">
        <w:t>RS-232/422/485 protokolleri ile diğer makinelere seri iletişim sağladı.</w:t>
      </w:r>
    </w:p>
    <w:p w14:paraId="77FE7843" w14:textId="77777777" w:rsidR="00C27019" w:rsidRPr="00C27019" w:rsidRDefault="00C27019" w:rsidP="00C27019">
      <w:pPr>
        <w:numPr>
          <w:ilvl w:val="0"/>
          <w:numId w:val="2"/>
        </w:numPr>
      </w:pPr>
      <w:r w:rsidRPr="00C27019">
        <w:t xml:space="preserve">RS-485 ile </w:t>
      </w:r>
      <w:proofErr w:type="spellStart"/>
      <w:r w:rsidRPr="00C27019">
        <w:rPr>
          <w:b/>
          <w:bCs/>
        </w:rPr>
        <w:t>multi-drop</w:t>
      </w:r>
      <w:proofErr w:type="spellEnd"/>
      <w:r w:rsidRPr="00C27019">
        <w:rPr>
          <w:b/>
          <w:bCs/>
        </w:rPr>
        <w:t xml:space="preserve"> yapılandırması</w:t>
      </w:r>
      <w:r w:rsidRPr="00C27019">
        <w:t>, birden çok cihazın ağa bağlanmasını ve Ethernet ihtiyacının azalmasını sağladı.</w:t>
      </w:r>
    </w:p>
    <w:p w14:paraId="78589D72" w14:textId="77777777" w:rsidR="00C27019" w:rsidRPr="00C27019" w:rsidRDefault="00C27019" w:rsidP="00C27019">
      <w:pPr>
        <w:numPr>
          <w:ilvl w:val="0"/>
          <w:numId w:val="2"/>
        </w:numPr>
      </w:pPr>
      <w:proofErr w:type="spellStart"/>
      <w:r w:rsidRPr="00C27019">
        <w:t>SMBus</w:t>
      </w:r>
      <w:proofErr w:type="spellEnd"/>
      <w:r w:rsidRPr="00C27019">
        <w:t xml:space="preserve">, GPIO ve BIO arayüzleri sayesinde </w:t>
      </w:r>
      <w:r w:rsidRPr="00C27019">
        <w:rPr>
          <w:b/>
          <w:bCs/>
        </w:rPr>
        <w:t>hareket kontrolü ve makine parametrelerinin hassas programlanması</w:t>
      </w:r>
      <w:r w:rsidRPr="00C27019">
        <w:t xml:space="preserve"> mümkün oldu.</w:t>
      </w:r>
    </w:p>
    <w:p w14:paraId="7A9D0909" w14:textId="77777777" w:rsidR="00C27019" w:rsidRPr="00C27019" w:rsidRDefault="00C27019" w:rsidP="00C27019">
      <w:pPr>
        <w:rPr>
          <w:b/>
          <w:bCs/>
        </w:rPr>
      </w:pPr>
      <w:r w:rsidRPr="00C27019">
        <w:rPr>
          <w:b/>
          <w:bCs/>
        </w:rPr>
        <w:t>Düşük Güç Tüketimli İşlemci Platformu</w:t>
      </w:r>
    </w:p>
    <w:p w14:paraId="75708A63" w14:textId="77777777" w:rsidR="00C27019" w:rsidRPr="00C27019" w:rsidRDefault="00C27019" w:rsidP="00C27019">
      <w:pPr>
        <w:numPr>
          <w:ilvl w:val="0"/>
          <w:numId w:val="3"/>
        </w:numPr>
      </w:pPr>
      <w:r w:rsidRPr="00C27019">
        <w:t xml:space="preserve">PICO-ADN4-A10001, </w:t>
      </w:r>
      <w:r w:rsidRPr="00C27019">
        <w:rPr>
          <w:b/>
          <w:bCs/>
        </w:rPr>
        <w:t>6W TDP ve 2 çekirdekli Intel® N50 işlemci</w:t>
      </w:r>
      <w:r w:rsidRPr="00C27019">
        <w:t xml:space="preserve"> ile donatıldı.</w:t>
      </w:r>
    </w:p>
    <w:p w14:paraId="7979FC5C" w14:textId="77777777" w:rsidR="00C27019" w:rsidRPr="00C27019" w:rsidRDefault="00C27019" w:rsidP="00C27019">
      <w:pPr>
        <w:numPr>
          <w:ilvl w:val="0"/>
          <w:numId w:val="3"/>
        </w:numPr>
      </w:pPr>
      <w:r w:rsidRPr="00C27019">
        <w:t xml:space="preserve">Intel 7 nm litografi ile </w:t>
      </w:r>
      <w:r w:rsidRPr="00C27019">
        <w:rPr>
          <w:b/>
          <w:bCs/>
        </w:rPr>
        <w:t>düşük güç tüketimi ve düşük ısı üretimi</w:t>
      </w:r>
      <w:r w:rsidRPr="00C27019">
        <w:t xml:space="preserve"> sağlandı.</w:t>
      </w:r>
    </w:p>
    <w:p w14:paraId="57D35420" w14:textId="77777777" w:rsidR="00C27019" w:rsidRPr="00C27019" w:rsidRDefault="00C27019" w:rsidP="00C27019">
      <w:pPr>
        <w:numPr>
          <w:ilvl w:val="0"/>
          <w:numId w:val="3"/>
        </w:numPr>
      </w:pPr>
      <w:r w:rsidRPr="00C27019">
        <w:lastRenderedPageBreak/>
        <w:t xml:space="preserve">Intel® Turbo </w:t>
      </w:r>
      <w:proofErr w:type="spellStart"/>
      <w:r w:rsidRPr="00C27019">
        <w:t>Boost</w:t>
      </w:r>
      <w:proofErr w:type="spellEnd"/>
      <w:r w:rsidRPr="00C27019">
        <w:t xml:space="preserve"> </w:t>
      </w:r>
      <w:proofErr w:type="spellStart"/>
      <w:r w:rsidRPr="00C27019">
        <w:t>Max</w:t>
      </w:r>
      <w:proofErr w:type="spellEnd"/>
      <w:r w:rsidRPr="00C27019">
        <w:t xml:space="preserve"> Teknolojisi ile </w:t>
      </w:r>
      <w:r w:rsidRPr="00C27019">
        <w:rPr>
          <w:b/>
          <w:bCs/>
        </w:rPr>
        <w:t>yüksek işlem gereksinimlerine dinamik yanıt</w:t>
      </w:r>
      <w:r w:rsidRPr="00C27019">
        <w:t xml:space="preserve"> verilebildi, tek çekirdek maksimum 3.40 GHz frekansa ulaştı.</w:t>
      </w:r>
    </w:p>
    <w:p w14:paraId="614F2F75" w14:textId="77777777" w:rsidR="00C27019" w:rsidRPr="00C27019" w:rsidRDefault="00C27019" w:rsidP="00C27019">
      <w:pPr>
        <w:numPr>
          <w:ilvl w:val="0"/>
          <w:numId w:val="3"/>
        </w:numPr>
      </w:pPr>
      <w:r w:rsidRPr="00C27019">
        <w:t xml:space="preserve">LPDDR5 bellek ve </w:t>
      </w:r>
      <w:r w:rsidRPr="00C27019">
        <w:rPr>
          <w:b/>
          <w:bCs/>
        </w:rPr>
        <w:t xml:space="preserve">Intel® Time </w:t>
      </w:r>
      <w:proofErr w:type="spellStart"/>
      <w:r w:rsidRPr="00C27019">
        <w:rPr>
          <w:b/>
          <w:bCs/>
        </w:rPr>
        <w:t>Coordinated</w:t>
      </w:r>
      <w:proofErr w:type="spellEnd"/>
      <w:r w:rsidRPr="00C27019">
        <w:rPr>
          <w:b/>
          <w:bCs/>
        </w:rPr>
        <w:t xml:space="preserve"> Computing (TCC)</w:t>
      </w:r>
      <w:r w:rsidRPr="00C27019">
        <w:t xml:space="preserve"> desteği ile veri iletimi ve üretim hattı senkronizasyonu sağlandı.</w:t>
      </w:r>
    </w:p>
    <w:p w14:paraId="35DC818F" w14:textId="77777777" w:rsidR="00C27019" w:rsidRPr="00C27019" w:rsidRDefault="00C27019" w:rsidP="00C27019">
      <w:pPr>
        <w:rPr>
          <w:b/>
          <w:bCs/>
        </w:rPr>
      </w:pPr>
      <w:r w:rsidRPr="00C27019">
        <w:rPr>
          <w:b/>
          <w:bCs/>
        </w:rPr>
        <w:t>Çevresel Dayanıklılık</w:t>
      </w:r>
    </w:p>
    <w:p w14:paraId="67630D8F" w14:textId="77777777" w:rsidR="00C27019" w:rsidRPr="00C27019" w:rsidRDefault="00C27019" w:rsidP="00C27019">
      <w:pPr>
        <w:numPr>
          <w:ilvl w:val="0"/>
          <w:numId w:val="4"/>
        </w:numPr>
      </w:pPr>
      <w:r w:rsidRPr="00C27019">
        <w:t xml:space="preserve">DC-DC dönüştürücü ile </w:t>
      </w:r>
      <w:r w:rsidRPr="00C27019">
        <w:rPr>
          <w:b/>
          <w:bCs/>
        </w:rPr>
        <w:t>12V giriş aralığı 9V ~ 36V’a genişletildi</w:t>
      </w:r>
      <w:r w:rsidRPr="00C27019">
        <w:t>.</w:t>
      </w:r>
    </w:p>
    <w:p w14:paraId="5E0C1325" w14:textId="77777777" w:rsidR="00C27019" w:rsidRPr="00C27019" w:rsidRDefault="00C27019" w:rsidP="00C27019">
      <w:pPr>
        <w:numPr>
          <w:ilvl w:val="0"/>
          <w:numId w:val="4"/>
        </w:numPr>
      </w:pPr>
      <w:r w:rsidRPr="00C27019">
        <w:t xml:space="preserve">Fan gerektirmeyen tasarım, </w:t>
      </w:r>
      <w:r w:rsidRPr="00C27019">
        <w:rPr>
          <w:b/>
          <w:bCs/>
        </w:rPr>
        <w:t>toz ve talaş birikimini engelleyerek güvenilirlik ve uzun ömür sağladı</w:t>
      </w:r>
      <w:r w:rsidRPr="00C27019">
        <w:t>.</w:t>
      </w:r>
    </w:p>
    <w:p w14:paraId="10475760" w14:textId="77777777" w:rsidR="00C27019" w:rsidRPr="00C27019" w:rsidRDefault="00C27019" w:rsidP="00C27019">
      <w:pPr>
        <w:numPr>
          <w:ilvl w:val="0"/>
          <w:numId w:val="4"/>
        </w:numPr>
      </w:pPr>
      <w:r w:rsidRPr="00C27019">
        <w:t xml:space="preserve">SODIMM modüllerinin gevşemesi riski, </w:t>
      </w:r>
      <w:r w:rsidRPr="00C27019">
        <w:rPr>
          <w:b/>
          <w:bCs/>
        </w:rPr>
        <w:t>sabitlenmiş LPDDR5 ile önlendi</w:t>
      </w:r>
      <w:r w:rsidRPr="00C27019">
        <w:t>, böylece titreşim ve bakım sorunları minimize edildi.</w:t>
      </w:r>
    </w:p>
    <w:p w14:paraId="1BEFA4B1" w14:textId="77777777" w:rsidR="00C27019" w:rsidRPr="00C27019" w:rsidRDefault="00C27019" w:rsidP="00C27019">
      <w:r w:rsidRPr="00C27019">
        <w:pict w14:anchorId="1BB744AD">
          <v:rect id="_x0000_i1045" style="width:0;height:1.5pt" o:hralign="center" o:hrstd="t" o:hr="t" fillcolor="#a0a0a0" stroked="f"/>
        </w:pict>
      </w:r>
    </w:p>
    <w:p w14:paraId="538DD139" w14:textId="77777777" w:rsidR="00C27019" w:rsidRPr="00C27019" w:rsidRDefault="00C27019" w:rsidP="00C27019">
      <w:pPr>
        <w:rPr>
          <w:b/>
          <w:bCs/>
        </w:rPr>
      </w:pPr>
      <w:r w:rsidRPr="00C27019">
        <w:rPr>
          <w:b/>
          <w:bCs/>
        </w:rPr>
        <w:t>Etkiler ve Avantajlar</w:t>
      </w:r>
    </w:p>
    <w:p w14:paraId="02A05705" w14:textId="77777777" w:rsidR="00C27019" w:rsidRPr="00C27019" w:rsidRDefault="00C27019" w:rsidP="00C27019">
      <w:pPr>
        <w:numPr>
          <w:ilvl w:val="0"/>
          <w:numId w:val="5"/>
        </w:numPr>
      </w:pPr>
      <w:r w:rsidRPr="00C27019">
        <w:t xml:space="preserve">Üretim hattında </w:t>
      </w:r>
      <w:r w:rsidRPr="00C27019">
        <w:rPr>
          <w:b/>
          <w:bCs/>
        </w:rPr>
        <w:t>insan hatasını ortadan kaldırarak hassasiyet artırıldı</w:t>
      </w:r>
      <w:r w:rsidRPr="00C27019">
        <w:t>.</w:t>
      </w:r>
    </w:p>
    <w:p w14:paraId="5C371017" w14:textId="77777777" w:rsidR="00C27019" w:rsidRPr="00C27019" w:rsidRDefault="00C27019" w:rsidP="00C27019">
      <w:pPr>
        <w:numPr>
          <w:ilvl w:val="0"/>
          <w:numId w:val="5"/>
        </w:numPr>
      </w:pPr>
      <w:r w:rsidRPr="00C27019">
        <w:t xml:space="preserve">Çoklu iletişim protokolleri sayesinde </w:t>
      </w:r>
      <w:r w:rsidRPr="00C27019">
        <w:rPr>
          <w:b/>
          <w:bCs/>
        </w:rPr>
        <w:t>gerçek zamanlı kontrol ve düşük gecikme</w:t>
      </w:r>
      <w:r w:rsidRPr="00C27019">
        <w:t xml:space="preserve"> sağlandı.</w:t>
      </w:r>
    </w:p>
    <w:p w14:paraId="477121D1" w14:textId="77777777" w:rsidR="00C27019" w:rsidRPr="00C27019" w:rsidRDefault="00C27019" w:rsidP="00C27019">
      <w:pPr>
        <w:numPr>
          <w:ilvl w:val="0"/>
          <w:numId w:val="5"/>
        </w:numPr>
      </w:pPr>
      <w:r w:rsidRPr="00C27019">
        <w:t xml:space="preserve">Zorlu ortamlarda </w:t>
      </w:r>
      <w:proofErr w:type="spellStart"/>
      <w:r w:rsidRPr="00C27019">
        <w:rPr>
          <w:b/>
          <w:bCs/>
        </w:rPr>
        <w:t>fanless</w:t>
      </w:r>
      <w:proofErr w:type="spellEnd"/>
      <w:r w:rsidRPr="00C27019">
        <w:rPr>
          <w:b/>
          <w:bCs/>
        </w:rPr>
        <w:t xml:space="preserve"> tasarım ve enerji verimliliği</w:t>
      </w:r>
      <w:r w:rsidRPr="00C27019">
        <w:t>, bakım maliyetlerini düşürdü ve üretimde kesinti riskini azalttı.</w:t>
      </w:r>
    </w:p>
    <w:p w14:paraId="5A2B2923" w14:textId="77777777" w:rsidR="00C27019" w:rsidRPr="00C27019" w:rsidRDefault="00C27019" w:rsidP="00C27019">
      <w:pPr>
        <w:numPr>
          <w:ilvl w:val="0"/>
          <w:numId w:val="5"/>
        </w:numPr>
      </w:pPr>
      <w:r w:rsidRPr="00C27019">
        <w:rPr>
          <w:b/>
          <w:bCs/>
        </w:rPr>
        <w:t>Düşük güç tüketimi</w:t>
      </w:r>
      <w:r w:rsidRPr="00C27019">
        <w:t>, toplam otomasyon maliyetinin azaltılmasına katkıda bulundu.</w:t>
      </w:r>
    </w:p>
    <w:p w14:paraId="44D6183A" w14:textId="77777777" w:rsidR="00C27019" w:rsidRPr="00C27019" w:rsidRDefault="00C27019" w:rsidP="00C27019">
      <w:r w:rsidRPr="00C27019">
        <w:t xml:space="preserve">Sonuç olarak, PICO-ADN4 hem </w:t>
      </w:r>
      <w:r w:rsidRPr="00C27019">
        <w:rPr>
          <w:b/>
          <w:bCs/>
        </w:rPr>
        <w:t xml:space="preserve">operasyonel verimliliği </w:t>
      </w:r>
      <w:proofErr w:type="gramStart"/>
      <w:r w:rsidRPr="00C27019">
        <w:rPr>
          <w:b/>
          <w:bCs/>
        </w:rPr>
        <w:t>artırdı</w:t>
      </w:r>
      <w:r w:rsidRPr="00C27019">
        <w:t>,</w:t>
      </w:r>
      <w:proofErr w:type="gramEnd"/>
      <w:r w:rsidRPr="00C27019">
        <w:t xml:space="preserve"> hem de </w:t>
      </w:r>
      <w:r w:rsidRPr="00C27019">
        <w:rPr>
          <w:b/>
          <w:bCs/>
        </w:rPr>
        <w:t>finansal tasarruf ve sürdürülebilirliği destekleyerek</w:t>
      </w:r>
      <w:r w:rsidRPr="00C27019">
        <w:t xml:space="preserve"> ahşap mobilya üretim hattında optimum otomasyon sağladı.</w:t>
      </w:r>
    </w:p>
    <w:p w14:paraId="48ED46BD" w14:textId="77777777" w:rsidR="006879CF" w:rsidRDefault="006879CF"/>
    <w:sectPr w:rsidR="0068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851"/>
    <w:multiLevelType w:val="multilevel"/>
    <w:tmpl w:val="DB98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77DDC"/>
    <w:multiLevelType w:val="multilevel"/>
    <w:tmpl w:val="70F8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26244"/>
    <w:multiLevelType w:val="multilevel"/>
    <w:tmpl w:val="49D8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ED1E27"/>
    <w:multiLevelType w:val="multilevel"/>
    <w:tmpl w:val="CDAE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C254A"/>
    <w:multiLevelType w:val="multilevel"/>
    <w:tmpl w:val="8B6A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213072">
    <w:abstractNumId w:val="2"/>
  </w:num>
  <w:num w:numId="2" w16cid:durableId="1853059846">
    <w:abstractNumId w:val="3"/>
  </w:num>
  <w:num w:numId="3" w16cid:durableId="858936319">
    <w:abstractNumId w:val="4"/>
  </w:num>
  <w:num w:numId="4" w16cid:durableId="416292728">
    <w:abstractNumId w:val="1"/>
  </w:num>
  <w:num w:numId="5" w16cid:durableId="183233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19"/>
    <w:rsid w:val="00621221"/>
    <w:rsid w:val="006879CF"/>
    <w:rsid w:val="006B59BD"/>
    <w:rsid w:val="006D41E0"/>
    <w:rsid w:val="00947289"/>
    <w:rsid w:val="009D53D2"/>
    <w:rsid w:val="00C2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D45C"/>
  <w15:chartTrackingRefBased/>
  <w15:docId w15:val="{DBC0E0BC-BFB6-4765-A107-0399BBCB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27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27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270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27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270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27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27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27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27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27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27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270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2701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2701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270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270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270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270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27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27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27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27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27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270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2701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2701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27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2701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27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1</cp:revision>
  <dcterms:created xsi:type="dcterms:W3CDTF">2025-11-25T12:43:00Z</dcterms:created>
  <dcterms:modified xsi:type="dcterms:W3CDTF">2025-11-25T12:44:00Z</dcterms:modified>
</cp:coreProperties>
</file>