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46B7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AAEON ile Havalimanlarında Erişilebilirlik Gelişiyor</w:t>
      </w:r>
    </w:p>
    <w:p w14:paraId="11588964" w14:textId="77777777" w:rsidR="00326AEF" w:rsidRPr="00326AEF" w:rsidRDefault="00326AEF" w:rsidP="00326AEF">
      <w:r w:rsidRPr="00326AEF">
        <w:rPr>
          <w:b/>
          <w:bCs/>
        </w:rPr>
        <w:t>Odak:</w:t>
      </w:r>
      <w:r w:rsidRPr="00326AEF">
        <w:t xml:space="preserve"> AMR (Otonom Mobil Robot)</w:t>
      </w:r>
      <w:r w:rsidRPr="00326AEF">
        <w:br/>
      </w:r>
      <w:r w:rsidRPr="00326AEF">
        <w:rPr>
          <w:b/>
          <w:bCs/>
        </w:rPr>
        <w:t>Ürün:</w:t>
      </w:r>
      <w:r w:rsidRPr="00326AEF">
        <w:t xml:space="preserve"> BOXER-8645AI</w:t>
      </w:r>
    </w:p>
    <w:p w14:paraId="0C9B6991" w14:textId="77777777" w:rsidR="00326AEF" w:rsidRPr="00326AEF" w:rsidRDefault="00326AEF" w:rsidP="00326AEF">
      <w:r w:rsidRPr="00326AEF">
        <w:pict w14:anchorId="6A865141">
          <v:rect id="_x0000_i1067" style="width:0;height:1.5pt" o:hralign="center" o:hrstd="t" o:hr="t" fillcolor="#a0a0a0" stroked="f"/>
        </w:pict>
      </w:r>
    </w:p>
    <w:p w14:paraId="412DA7E8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Giriş</w:t>
      </w:r>
    </w:p>
    <w:p w14:paraId="0F8F4D05" w14:textId="77777777" w:rsidR="00326AEF" w:rsidRPr="00326AEF" w:rsidRDefault="00326AEF" w:rsidP="00326AEF">
      <w:pPr>
        <w:numPr>
          <w:ilvl w:val="0"/>
          <w:numId w:val="1"/>
        </w:numPr>
      </w:pPr>
      <w:r w:rsidRPr="00326AEF">
        <w:t xml:space="preserve">Havalimanları, yüksek yolcu trafiği ve çoklu terminalleri ile yalnızca ulaşım merkezleri değil, </w:t>
      </w:r>
      <w:r w:rsidRPr="00326AEF">
        <w:rPr>
          <w:b/>
          <w:bCs/>
        </w:rPr>
        <w:t>küçük şehirler</w:t>
      </w:r>
      <w:r w:rsidRPr="00326AEF">
        <w:t xml:space="preserve"> gibidir.</w:t>
      </w:r>
    </w:p>
    <w:p w14:paraId="078A7536" w14:textId="77777777" w:rsidR="00326AEF" w:rsidRPr="00326AEF" w:rsidRDefault="00326AEF" w:rsidP="00326AEF">
      <w:pPr>
        <w:numPr>
          <w:ilvl w:val="0"/>
          <w:numId w:val="1"/>
        </w:numPr>
      </w:pPr>
      <w:r w:rsidRPr="00326AEF">
        <w:t xml:space="preserve">Havayolu seyahatinin önemi ve popülaritesi, havalimanlarını </w:t>
      </w:r>
      <w:r w:rsidRPr="00326AEF">
        <w:rPr>
          <w:b/>
          <w:bCs/>
        </w:rPr>
        <w:t>daha erişilebilir ve konforlu</w:t>
      </w:r>
      <w:r w:rsidRPr="00326AEF">
        <w:t xml:space="preserve"> hale getirme fırsatlarıyla karşı karşıya bırakmıştır.</w:t>
      </w:r>
    </w:p>
    <w:p w14:paraId="65BF5B87" w14:textId="77777777" w:rsidR="00326AEF" w:rsidRPr="00326AEF" w:rsidRDefault="00326AEF" w:rsidP="00326AEF">
      <w:pPr>
        <w:numPr>
          <w:ilvl w:val="0"/>
          <w:numId w:val="1"/>
        </w:numPr>
      </w:pPr>
      <w:r w:rsidRPr="00326AEF">
        <w:t xml:space="preserve">Alışveriş, restoran, </w:t>
      </w:r>
      <w:proofErr w:type="spellStart"/>
      <w:r w:rsidRPr="00326AEF">
        <w:t>lounge</w:t>
      </w:r>
      <w:proofErr w:type="spellEnd"/>
      <w:r w:rsidRPr="00326AEF">
        <w:t xml:space="preserve"> ve konaklama alanlarının yaygınlaşması, yolcu deneyimini büyük ölçüde iyileştirmiştir.</w:t>
      </w:r>
    </w:p>
    <w:p w14:paraId="79272BBF" w14:textId="77777777" w:rsidR="00326AEF" w:rsidRPr="00326AEF" w:rsidRDefault="00326AEF" w:rsidP="00326AEF">
      <w:pPr>
        <w:numPr>
          <w:ilvl w:val="0"/>
          <w:numId w:val="1"/>
        </w:numPr>
      </w:pPr>
      <w:r w:rsidRPr="00326AEF">
        <w:t xml:space="preserve">Ancak bu gelişmeler, </w:t>
      </w:r>
      <w:r w:rsidRPr="00326AEF">
        <w:rPr>
          <w:b/>
          <w:bCs/>
        </w:rPr>
        <w:t>hareket kabiliyeti kısıtlı yolcular</w:t>
      </w:r>
      <w:r w:rsidRPr="00326AEF">
        <w:t xml:space="preserve"> için özel zorlukları da beraberinde getirir.</w:t>
      </w:r>
    </w:p>
    <w:p w14:paraId="6EC63931" w14:textId="77777777" w:rsidR="00326AEF" w:rsidRPr="00326AEF" w:rsidRDefault="00326AEF" w:rsidP="00326AEF">
      <w:pPr>
        <w:numPr>
          <w:ilvl w:val="0"/>
          <w:numId w:val="1"/>
        </w:numPr>
      </w:pPr>
      <w:r w:rsidRPr="00326AEF">
        <w:t xml:space="preserve">Bir sistem entegratörü, </w:t>
      </w:r>
      <w:proofErr w:type="spellStart"/>
      <w:r w:rsidRPr="00326AEF">
        <w:rPr>
          <w:b/>
          <w:bCs/>
        </w:rPr>
        <w:t>AAEON’un</w:t>
      </w:r>
      <w:proofErr w:type="spellEnd"/>
      <w:r w:rsidRPr="00326AEF">
        <w:rPr>
          <w:b/>
          <w:bCs/>
        </w:rPr>
        <w:t xml:space="preserve"> BOXER-8645AI</w:t>
      </w:r>
      <w:r w:rsidRPr="00326AEF">
        <w:t xml:space="preserve"> ürününü, otonom yolcu taşıma aracı için ideal çözüm olarak buldu.</w:t>
      </w:r>
    </w:p>
    <w:p w14:paraId="458D01EA" w14:textId="77777777" w:rsidR="00326AEF" w:rsidRPr="00326AEF" w:rsidRDefault="00326AEF" w:rsidP="00326AEF">
      <w:r w:rsidRPr="00326AEF">
        <w:pict w14:anchorId="3DE80BCC">
          <v:rect id="_x0000_i1068" style="width:0;height:1.5pt" o:hralign="center" o:hrstd="t" o:hr="t" fillcolor="#a0a0a0" stroked="f"/>
        </w:pict>
      </w:r>
    </w:p>
    <w:p w14:paraId="4D8F4440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Erişilebilirlik ve Navigasyon</w:t>
      </w:r>
    </w:p>
    <w:p w14:paraId="0C3A27B7" w14:textId="77777777" w:rsidR="00326AEF" w:rsidRPr="00326AEF" w:rsidRDefault="00326AEF" w:rsidP="00326AEF">
      <w:pPr>
        <w:numPr>
          <w:ilvl w:val="0"/>
          <w:numId w:val="2"/>
        </w:numPr>
      </w:pPr>
      <w:r w:rsidRPr="00326AEF">
        <w:t xml:space="preserve">Müşteri, aracın </w:t>
      </w:r>
      <w:r w:rsidRPr="00326AEF">
        <w:rPr>
          <w:b/>
          <w:bCs/>
        </w:rPr>
        <w:t>insansız bir şekilde yoğun yolcu trafiği olan alanlarda güvenli taşıma yapabilmesini</w:t>
      </w:r>
      <w:r w:rsidRPr="00326AEF">
        <w:t xml:space="preserve"> istiyordu.</w:t>
      </w:r>
    </w:p>
    <w:p w14:paraId="2E125081" w14:textId="77777777" w:rsidR="00326AEF" w:rsidRPr="00326AEF" w:rsidRDefault="00326AEF" w:rsidP="00326AEF">
      <w:pPr>
        <w:numPr>
          <w:ilvl w:val="0"/>
          <w:numId w:val="2"/>
        </w:numPr>
      </w:pPr>
      <w:r w:rsidRPr="00326AEF">
        <w:t xml:space="preserve">Bu nedenle </w:t>
      </w:r>
      <w:r w:rsidRPr="00326AEF">
        <w:rPr>
          <w:b/>
          <w:bCs/>
        </w:rPr>
        <w:t>engel algılama</w:t>
      </w:r>
      <w:r w:rsidRPr="00326AEF">
        <w:t>, sistemin merkezi bir gereksinimiydi.</w:t>
      </w:r>
    </w:p>
    <w:p w14:paraId="0FA7211C" w14:textId="77777777" w:rsidR="00326AEF" w:rsidRPr="00326AEF" w:rsidRDefault="00326AEF" w:rsidP="00326AEF">
      <w:pPr>
        <w:numPr>
          <w:ilvl w:val="0"/>
          <w:numId w:val="2"/>
        </w:numPr>
      </w:pPr>
      <w:r w:rsidRPr="00326AEF">
        <w:t xml:space="preserve">Araç, </w:t>
      </w:r>
      <w:r w:rsidRPr="00326AEF">
        <w:rPr>
          <w:b/>
          <w:bCs/>
        </w:rPr>
        <w:t>görsel ve sensör verilerini eş zamanlı işleyebilmeli</w:t>
      </w:r>
      <w:r w:rsidRPr="00326AEF">
        <w:t>, düşük gecikme süresi sunmalıydı.</w:t>
      </w:r>
    </w:p>
    <w:p w14:paraId="19ADE426" w14:textId="77777777" w:rsidR="00326AEF" w:rsidRPr="00326AEF" w:rsidRDefault="00326AEF" w:rsidP="00326AEF">
      <w:pPr>
        <w:numPr>
          <w:ilvl w:val="0"/>
          <w:numId w:val="2"/>
        </w:numPr>
      </w:pPr>
      <w:r w:rsidRPr="00326AEF">
        <w:t xml:space="preserve">Ayrıca gerçek dünya koşullarına </w:t>
      </w:r>
      <w:r w:rsidRPr="00326AEF">
        <w:rPr>
          <w:b/>
          <w:bCs/>
        </w:rPr>
        <w:t>dayanıklı ve güvenilir</w:t>
      </w:r>
      <w:r w:rsidRPr="00326AEF">
        <w:t xml:space="preserve"> olmalıydı.</w:t>
      </w:r>
    </w:p>
    <w:p w14:paraId="3F164964" w14:textId="77777777" w:rsidR="00326AEF" w:rsidRPr="00326AEF" w:rsidRDefault="00326AEF" w:rsidP="00326AEF">
      <w:r w:rsidRPr="00326AEF">
        <w:pict w14:anchorId="0A195B24">
          <v:rect id="_x0000_i1069" style="width:0;height:1.5pt" o:hralign="center" o:hrstd="t" o:hr="t" fillcolor="#a0a0a0" stroked="f"/>
        </w:pict>
      </w:r>
    </w:p>
    <w:p w14:paraId="550A5506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BOXER-8645AI’nin Katkısı</w:t>
      </w:r>
    </w:p>
    <w:p w14:paraId="086C9CE7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GMSL2 Kamera Desteği ile Gerçek Zamanlı Görüş</w:t>
      </w:r>
    </w:p>
    <w:p w14:paraId="49CBF59A" w14:textId="77777777" w:rsidR="00326AEF" w:rsidRPr="00326AEF" w:rsidRDefault="00326AEF" w:rsidP="00326AEF">
      <w:pPr>
        <w:numPr>
          <w:ilvl w:val="0"/>
          <w:numId w:val="3"/>
        </w:numPr>
      </w:pPr>
      <w:r w:rsidRPr="00326AEF">
        <w:t>Sekiz FAKRA konektörü ile GMSL2 kamera entegrasyonu sağlandı.</w:t>
      </w:r>
    </w:p>
    <w:p w14:paraId="3099EAD0" w14:textId="77777777" w:rsidR="00326AEF" w:rsidRPr="00326AEF" w:rsidRDefault="00326AEF" w:rsidP="00326AEF">
      <w:pPr>
        <w:numPr>
          <w:ilvl w:val="0"/>
          <w:numId w:val="3"/>
        </w:numPr>
      </w:pPr>
      <w:r w:rsidRPr="00326AEF">
        <w:t xml:space="preserve">Yüksek çözünürlüklü görüntü verisi </w:t>
      </w:r>
      <w:r w:rsidRPr="00326AEF">
        <w:rPr>
          <w:b/>
          <w:bCs/>
        </w:rPr>
        <w:t xml:space="preserve">6 </w:t>
      </w:r>
      <w:proofErr w:type="spellStart"/>
      <w:r w:rsidRPr="00326AEF">
        <w:rPr>
          <w:b/>
          <w:bCs/>
        </w:rPr>
        <w:t>Gbps’ye</w:t>
      </w:r>
      <w:proofErr w:type="spellEnd"/>
      <w:r w:rsidRPr="00326AEF">
        <w:rPr>
          <w:b/>
          <w:bCs/>
        </w:rPr>
        <w:t xml:space="preserve"> kadar veri hızıyla</w:t>
      </w:r>
      <w:r w:rsidRPr="00326AEF">
        <w:t xml:space="preserve"> gerçek zamanlı iletilebildi.</w:t>
      </w:r>
    </w:p>
    <w:p w14:paraId="1BD20D8C" w14:textId="77777777" w:rsidR="00326AEF" w:rsidRPr="00326AEF" w:rsidRDefault="00326AEF" w:rsidP="00326AEF">
      <w:pPr>
        <w:numPr>
          <w:ilvl w:val="0"/>
          <w:numId w:val="3"/>
        </w:numPr>
      </w:pPr>
      <w:r w:rsidRPr="00326AEF">
        <w:t xml:space="preserve">Düşük gecikme sayesinde kalabalık alanlarda </w:t>
      </w:r>
      <w:r w:rsidRPr="00326AEF">
        <w:rPr>
          <w:b/>
          <w:bCs/>
        </w:rPr>
        <w:t>engel algılama ve güvenli navigasyon</w:t>
      </w:r>
      <w:r w:rsidRPr="00326AEF">
        <w:t xml:space="preserve"> mümkün oldu.</w:t>
      </w:r>
    </w:p>
    <w:p w14:paraId="645E817C" w14:textId="77777777" w:rsidR="00326AEF" w:rsidRPr="00326AEF" w:rsidRDefault="00326AEF" w:rsidP="00326AEF">
      <w:pPr>
        <w:numPr>
          <w:ilvl w:val="0"/>
          <w:numId w:val="3"/>
        </w:numPr>
      </w:pPr>
      <w:r w:rsidRPr="00326AEF">
        <w:lastRenderedPageBreak/>
        <w:t xml:space="preserve">Birden fazla GMSL2 kamera, aracın </w:t>
      </w:r>
      <w:r w:rsidRPr="00326AEF">
        <w:rPr>
          <w:b/>
          <w:bCs/>
        </w:rPr>
        <w:t>geniş bir görüş alanına</w:t>
      </w:r>
      <w:r w:rsidRPr="00326AEF">
        <w:t xml:space="preserve"> sahip olmasını sağladı.</w:t>
      </w:r>
    </w:p>
    <w:p w14:paraId="189A52C8" w14:textId="77777777" w:rsidR="00326AEF" w:rsidRPr="00326AEF" w:rsidRDefault="00326AEF" w:rsidP="00326AEF">
      <w:r w:rsidRPr="00326AEF">
        <w:pict w14:anchorId="09CA393E">
          <v:rect id="_x0000_i1070" style="width:0;height:1.5pt" o:hralign="center" o:hrstd="t" o:hr="t" fillcolor="#a0a0a0" stroked="f"/>
        </w:pict>
      </w:r>
    </w:p>
    <w:p w14:paraId="7366893C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AI Hassasiyetini Artırmak: GNSS &amp; Zaman/Çerçeve Senkronizasyonu</w:t>
      </w:r>
    </w:p>
    <w:p w14:paraId="3FABC70C" w14:textId="77777777" w:rsidR="00326AEF" w:rsidRPr="00326AEF" w:rsidRDefault="00326AEF" w:rsidP="00326AEF">
      <w:pPr>
        <w:numPr>
          <w:ilvl w:val="0"/>
          <w:numId w:val="4"/>
        </w:numPr>
      </w:pPr>
      <w:r w:rsidRPr="00326AEF">
        <w:t>Seri iletişim arayüzleri kritik önemdeydi:</w:t>
      </w:r>
    </w:p>
    <w:p w14:paraId="3BFFE1C4" w14:textId="77777777" w:rsidR="00326AEF" w:rsidRPr="00326AEF" w:rsidRDefault="00326AEF" w:rsidP="00326AEF">
      <w:pPr>
        <w:numPr>
          <w:ilvl w:val="1"/>
          <w:numId w:val="4"/>
        </w:numPr>
      </w:pPr>
      <w:r w:rsidRPr="00326AEF">
        <w:rPr>
          <w:b/>
          <w:bCs/>
        </w:rPr>
        <w:t>4 x DB-9 port:</w:t>
      </w:r>
      <w:r w:rsidRPr="00326AEF">
        <w:t xml:space="preserve"> İzole </w:t>
      </w:r>
      <w:proofErr w:type="spellStart"/>
      <w:r w:rsidRPr="00326AEF">
        <w:t>CANBus</w:t>
      </w:r>
      <w:proofErr w:type="spellEnd"/>
      <w:r w:rsidRPr="00326AEF">
        <w:t>, 8-bit dijital I/O, RS-232/422/485</w:t>
      </w:r>
    </w:p>
    <w:p w14:paraId="6284DDD7" w14:textId="77777777" w:rsidR="00326AEF" w:rsidRPr="00326AEF" w:rsidRDefault="00326AEF" w:rsidP="00326AEF">
      <w:pPr>
        <w:numPr>
          <w:ilvl w:val="0"/>
          <w:numId w:val="4"/>
        </w:numPr>
      </w:pPr>
      <w:proofErr w:type="spellStart"/>
      <w:r w:rsidRPr="00326AEF">
        <w:t>CANBus</w:t>
      </w:r>
      <w:proofErr w:type="spellEnd"/>
      <w:r w:rsidRPr="00326AEF">
        <w:t xml:space="preserve"> motor ve aktüatör kontrolü için kullanıldı.</w:t>
      </w:r>
    </w:p>
    <w:p w14:paraId="1E3F5F71" w14:textId="77777777" w:rsidR="00326AEF" w:rsidRPr="00326AEF" w:rsidRDefault="00326AEF" w:rsidP="00326AEF">
      <w:pPr>
        <w:numPr>
          <w:ilvl w:val="0"/>
          <w:numId w:val="4"/>
        </w:numPr>
      </w:pPr>
      <w:r w:rsidRPr="00326AEF">
        <w:t>RS-232, yakınlık sensörlerinden veri alıp gerçek zamanlı yanıtları tetikledi.</w:t>
      </w:r>
    </w:p>
    <w:p w14:paraId="003D3FD5" w14:textId="77777777" w:rsidR="00326AEF" w:rsidRPr="00326AEF" w:rsidRDefault="00326AEF" w:rsidP="00326AEF">
      <w:pPr>
        <w:numPr>
          <w:ilvl w:val="0"/>
          <w:numId w:val="4"/>
        </w:numPr>
      </w:pPr>
      <w:r w:rsidRPr="00326AEF">
        <w:t xml:space="preserve">RS-485 ve LAN portları, </w:t>
      </w:r>
      <w:r w:rsidRPr="00326AEF">
        <w:rPr>
          <w:b/>
          <w:bCs/>
        </w:rPr>
        <w:t xml:space="preserve">birden fazla </w:t>
      </w:r>
      <w:proofErr w:type="spellStart"/>
      <w:r w:rsidRPr="00326AEF">
        <w:rPr>
          <w:b/>
          <w:bCs/>
        </w:rPr>
        <w:t>LiDAR</w:t>
      </w:r>
      <w:proofErr w:type="spellEnd"/>
      <w:r w:rsidRPr="00326AEF">
        <w:rPr>
          <w:b/>
          <w:bCs/>
        </w:rPr>
        <w:t xml:space="preserve"> sensörünü bağlayarak</w:t>
      </w:r>
      <w:r w:rsidRPr="00326AEF">
        <w:t xml:space="preserve"> engel algılamayı güçlendirdi.</w:t>
      </w:r>
    </w:p>
    <w:p w14:paraId="48C67052" w14:textId="77777777" w:rsidR="00326AEF" w:rsidRPr="00326AEF" w:rsidRDefault="00326AEF" w:rsidP="00326AEF">
      <w:pPr>
        <w:numPr>
          <w:ilvl w:val="0"/>
          <w:numId w:val="4"/>
        </w:numPr>
      </w:pPr>
      <w:r w:rsidRPr="00326AEF">
        <w:t xml:space="preserve">GNSS desteği, </w:t>
      </w:r>
      <w:r w:rsidRPr="00326AEF">
        <w:rPr>
          <w:b/>
          <w:bCs/>
        </w:rPr>
        <w:t>zaman ve çerçeve senkronizasyonu ile verilerin doğru hizalanmasını</w:t>
      </w:r>
      <w:r w:rsidRPr="00326AEF">
        <w:t xml:space="preserve"> sağladı.</w:t>
      </w:r>
    </w:p>
    <w:p w14:paraId="7FCFDE7E" w14:textId="77777777" w:rsidR="00326AEF" w:rsidRPr="00326AEF" w:rsidRDefault="00326AEF" w:rsidP="00326AEF">
      <w:pPr>
        <w:numPr>
          <w:ilvl w:val="0"/>
          <w:numId w:val="4"/>
        </w:numPr>
      </w:pPr>
      <w:r w:rsidRPr="00326AEF">
        <w:t xml:space="preserve">9-Axis sensör desteği, SLAM ile </w:t>
      </w:r>
      <w:r w:rsidRPr="00326AEF">
        <w:rPr>
          <w:b/>
          <w:bCs/>
        </w:rPr>
        <w:t>yönelim ve navigasyon verilerini</w:t>
      </w:r>
      <w:r w:rsidRPr="00326AEF">
        <w:t xml:space="preserve"> destekledi.</w:t>
      </w:r>
    </w:p>
    <w:p w14:paraId="649774CB" w14:textId="77777777" w:rsidR="00326AEF" w:rsidRPr="00326AEF" w:rsidRDefault="00326AEF" w:rsidP="00326AEF">
      <w:r w:rsidRPr="00326AEF">
        <w:pict w14:anchorId="2E02A5BD">
          <v:rect id="_x0000_i1071" style="width:0;height:1.5pt" o:hralign="center" o:hrstd="t" o:hr="t" fillcolor="#a0a0a0" stroked="f"/>
        </w:pict>
      </w:r>
    </w:p>
    <w:p w14:paraId="216874AD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 xml:space="preserve">Birinci Sınıf AI </w:t>
      </w:r>
      <w:proofErr w:type="spellStart"/>
      <w:r w:rsidRPr="00326AEF">
        <w:rPr>
          <w:b/>
          <w:bCs/>
        </w:rPr>
        <w:t>Inferansı</w:t>
      </w:r>
      <w:proofErr w:type="spellEnd"/>
    </w:p>
    <w:p w14:paraId="3F50DE06" w14:textId="77777777" w:rsidR="00326AEF" w:rsidRPr="00326AEF" w:rsidRDefault="00326AEF" w:rsidP="00326AEF">
      <w:pPr>
        <w:numPr>
          <w:ilvl w:val="0"/>
          <w:numId w:val="5"/>
        </w:numPr>
      </w:pPr>
      <w:r w:rsidRPr="00326AEF">
        <w:t xml:space="preserve">NVIDIA® </w:t>
      </w:r>
      <w:proofErr w:type="spellStart"/>
      <w:r w:rsidRPr="00326AEF">
        <w:t>Jetson</w:t>
      </w:r>
      <w:proofErr w:type="spellEnd"/>
      <w:r w:rsidRPr="00326AEF">
        <w:t xml:space="preserve"> AGX </w:t>
      </w:r>
      <w:proofErr w:type="spellStart"/>
      <w:r w:rsidRPr="00326AEF">
        <w:t>Orin</w:t>
      </w:r>
      <w:proofErr w:type="spellEnd"/>
      <w:r w:rsidRPr="00326AEF">
        <w:t xml:space="preserve">™ platformu: </w:t>
      </w:r>
      <w:r w:rsidRPr="00326AEF">
        <w:rPr>
          <w:b/>
          <w:bCs/>
        </w:rPr>
        <w:t xml:space="preserve">2048 çekirdekli GPU, 64 </w:t>
      </w:r>
      <w:proofErr w:type="spellStart"/>
      <w:r w:rsidRPr="00326AEF">
        <w:rPr>
          <w:b/>
          <w:bCs/>
        </w:rPr>
        <w:t>Tensor</w:t>
      </w:r>
      <w:proofErr w:type="spellEnd"/>
      <w:r w:rsidRPr="00326AEF">
        <w:rPr>
          <w:b/>
          <w:bCs/>
        </w:rPr>
        <w:t xml:space="preserve"> </w:t>
      </w:r>
      <w:proofErr w:type="spellStart"/>
      <w:r w:rsidRPr="00326AEF">
        <w:rPr>
          <w:b/>
          <w:bCs/>
        </w:rPr>
        <w:t>Core</w:t>
      </w:r>
      <w:proofErr w:type="spellEnd"/>
      <w:r w:rsidRPr="00326AEF">
        <w:rPr>
          <w:b/>
          <w:bCs/>
        </w:rPr>
        <w:t xml:space="preserve">, 275 </w:t>
      </w:r>
      <w:proofErr w:type="spellStart"/>
      <w:r w:rsidRPr="00326AEF">
        <w:rPr>
          <w:b/>
          <w:bCs/>
        </w:rPr>
        <w:t>TOPs</w:t>
      </w:r>
      <w:proofErr w:type="spellEnd"/>
      <w:r w:rsidRPr="00326AEF">
        <w:rPr>
          <w:b/>
          <w:bCs/>
        </w:rPr>
        <w:t xml:space="preserve"> AI performansı</w:t>
      </w:r>
      <w:r w:rsidRPr="00326AEF">
        <w:t>.</w:t>
      </w:r>
    </w:p>
    <w:p w14:paraId="1C626978" w14:textId="77777777" w:rsidR="00326AEF" w:rsidRPr="00326AEF" w:rsidRDefault="00326AEF" w:rsidP="00326AEF">
      <w:pPr>
        <w:numPr>
          <w:ilvl w:val="0"/>
          <w:numId w:val="5"/>
        </w:numPr>
      </w:pPr>
      <w:r w:rsidRPr="00326AEF">
        <w:t>Araç, çevresini algılayıp tanıyabilir, özel yol planlamaya gerek kalmadan hareket edebilir.</w:t>
      </w:r>
    </w:p>
    <w:p w14:paraId="0674D98B" w14:textId="77777777" w:rsidR="00326AEF" w:rsidRPr="00326AEF" w:rsidRDefault="00326AEF" w:rsidP="00326AEF">
      <w:pPr>
        <w:numPr>
          <w:ilvl w:val="0"/>
          <w:numId w:val="5"/>
        </w:numPr>
      </w:pPr>
      <w:r w:rsidRPr="00326AEF">
        <w:t xml:space="preserve">NVIDIA </w:t>
      </w:r>
      <w:proofErr w:type="spellStart"/>
      <w:r w:rsidRPr="00326AEF">
        <w:t>JetPack</w:t>
      </w:r>
      <w:proofErr w:type="spellEnd"/>
      <w:r w:rsidRPr="00326AEF">
        <w:t>™ SDK ile:</w:t>
      </w:r>
    </w:p>
    <w:p w14:paraId="4BCA5EC5" w14:textId="77777777" w:rsidR="00326AEF" w:rsidRPr="00326AEF" w:rsidRDefault="00326AEF" w:rsidP="00326AEF">
      <w:pPr>
        <w:numPr>
          <w:ilvl w:val="1"/>
          <w:numId w:val="5"/>
        </w:numPr>
      </w:pPr>
      <w:r w:rsidRPr="00326AEF">
        <w:t>CUDA® Toolkit</w:t>
      </w:r>
    </w:p>
    <w:p w14:paraId="2DA28B07" w14:textId="77777777" w:rsidR="00326AEF" w:rsidRPr="00326AEF" w:rsidRDefault="00326AEF" w:rsidP="00326AEF">
      <w:pPr>
        <w:numPr>
          <w:ilvl w:val="1"/>
          <w:numId w:val="5"/>
        </w:numPr>
      </w:pPr>
      <w:proofErr w:type="spellStart"/>
      <w:proofErr w:type="gramStart"/>
      <w:r w:rsidRPr="00326AEF">
        <w:t>cuDNN</w:t>
      </w:r>
      <w:proofErr w:type="spellEnd"/>
      <w:proofErr w:type="gramEnd"/>
      <w:r w:rsidRPr="00326AEF">
        <w:t xml:space="preserve"> (</w:t>
      </w:r>
      <w:proofErr w:type="spellStart"/>
      <w:r w:rsidRPr="00326AEF">
        <w:t>Deep</w:t>
      </w:r>
      <w:proofErr w:type="spellEnd"/>
      <w:r w:rsidRPr="00326AEF">
        <w:t xml:space="preserve"> </w:t>
      </w:r>
      <w:proofErr w:type="spellStart"/>
      <w:r w:rsidRPr="00326AEF">
        <w:t>Neural</w:t>
      </w:r>
      <w:proofErr w:type="spellEnd"/>
      <w:r w:rsidRPr="00326AEF">
        <w:t xml:space="preserve"> Network </w:t>
      </w:r>
      <w:proofErr w:type="spellStart"/>
      <w:r w:rsidRPr="00326AEF">
        <w:t>library</w:t>
      </w:r>
      <w:proofErr w:type="spellEnd"/>
      <w:r w:rsidRPr="00326AEF">
        <w:t>)</w:t>
      </w:r>
    </w:p>
    <w:p w14:paraId="4FBC4EC1" w14:textId="77777777" w:rsidR="00326AEF" w:rsidRPr="00326AEF" w:rsidRDefault="00326AEF" w:rsidP="00326AEF">
      <w:pPr>
        <w:numPr>
          <w:ilvl w:val="1"/>
          <w:numId w:val="5"/>
        </w:numPr>
      </w:pPr>
      <w:proofErr w:type="spellStart"/>
      <w:r w:rsidRPr="00326AEF">
        <w:t>TensorRT</w:t>
      </w:r>
      <w:proofErr w:type="spellEnd"/>
      <w:r w:rsidRPr="00326AEF">
        <w:t>™ API ekosistemi</w:t>
      </w:r>
    </w:p>
    <w:p w14:paraId="06261955" w14:textId="77777777" w:rsidR="00326AEF" w:rsidRPr="00326AEF" w:rsidRDefault="00326AEF" w:rsidP="00326AEF">
      <w:pPr>
        <w:numPr>
          <w:ilvl w:val="0"/>
          <w:numId w:val="5"/>
        </w:numPr>
      </w:pPr>
      <w:proofErr w:type="spellStart"/>
      <w:r w:rsidRPr="00326AEF">
        <w:t>AAEON’un</w:t>
      </w:r>
      <w:proofErr w:type="spellEnd"/>
      <w:r w:rsidRPr="00326AEF">
        <w:t xml:space="preserve"> </w:t>
      </w:r>
      <w:proofErr w:type="spellStart"/>
      <w:r w:rsidRPr="00326AEF">
        <w:t>AMR’ye</w:t>
      </w:r>
      <w:proofErr w:type="spellEnd"/>
      <w:r w:rsidRPr="00326AEF">
        <w:t xml:space="preserve"> özel işletim sistemi ve IMU sensör entegrasyonu da desteklendi.</w:t>
      </w:r>
    </w:p>
    <w:p w14:paraId="7EA695D6" w14:textId="77777777" w:rsidR="00326AEF" w:rsidRPr="00326AEF" w:rsidRDefault="00326AEF" w:rsidP="00326AEF">
      <w:r w:rsidRPr="00326AEF">
        <w:pict w14:anchorId="369D0F90">
          <v:rect id="_x0000_i1072" style="width:0;height:1.5pt" o:hralign="center" o:hrstd="t" o:hr="t" fillcolor="#a0a0a0" stroked="f"/>
        </w:pict>
      </w:r>
    </w:p>
    <w:p w14:paraId="57CF2947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Askeri Standartta Donanım</w:t>
      </w:r>
    </w:p>
    <w:p w14:paraId="416F706B" w14:textId="77777777" w:rsidR="00326AEF" w:rsidRPr="00326AEF" w:rsidRDefault="00326AEF" w:rsidP="00326AEF">
      <w:pPr>
        <w:numPr>
          <w:ilvl w:val="0"/>
          <w:numId w:val="6"/>
        </w:numPr>
      </w:pPr>
      <w:r w:rsidRPr="00326AEF">
        <w:t xml:space="preserve">Mekanik tasarım, </w:t>
      </w:r>
      <w:r w:rsidRPr="00326AEF">
        <w:rPr>
          <w:b/>
          <w:bCs/>
        </w:rPr>
        <w:t>titreşim ve şok dayanıklılığı</w:t>
      </w:r>
      <w:r w:rsidRPr="00326AEF">
        <w:t xml:space="preserve"> için MIL-STD-810G standardına uygundur.</w:t>
      </w:r>
    </w:p>
    <w:p w14:paraId="6B389ABA" w14:textId="77777777" w:rsidR="00326AEF" w:rsidRPr="00326AEF" w:rsidRDefault="00326AEF" w:rsidP="00326AEF">
      <w:pPr>
        <w:numPr>
          <w:ilvl w:val="0"/>
          <w:numId w:val="6"/>
        </w:numPr>
      </w:pPr>
      <w:r w:rsidRPr="00326AEF">
        <w:t xml:space="preserve">Dinamik ve hareketli ortamlarda </w:t>
      </w:r>
      <w:r w:rsidRPr="00326AEF">
        <w:rPr>
          <w:b/>
          <w:bCs/>
        </w:rPr>
        <w:t>kesintisiz operasyon</w:t>
      </w:r>
      <w:r w:rsidRPr="00326AEF">
        <w:t xml:space="preserve"> sağlandı.</w:t>
      </w:r>
    </w:p>
    <w:p w14:paraId="7594B3F3" w14:textId="77777777" w:rsidR="00326AEF" w:rsidRPr="00326AEF" w:rsidRDefault="00326AEF" w:rsidP="00326AEF">
      <w:r w:rsidRPr="00326AEF">
        <w:pict w14:anchorId="426AE13A">
          <v:rect id="_x0000_i1073" style="width:0;height:1.5pt" o:hralign="center" o:hrstd="t" o:hr="t" fillcolor="#a0a0a0" stroked="f"/>
        </w:pict>
      </w:r>
    </w:p>
    <w:p w14:paraId="64C85E25" w14:textId="77777777" w:rsidR="00326AEF" w:rsidRPr="00326AEF" w:rsidRDefault="00326AEF" w:rsidP="00326AEF">
      <w:pPr>
        <w:rPr>
          <w:b/>
          <w:bCs/>
        </w:rPr>
      </w:pPr>
      <w:r w:rsidRPr="00326AEF">
        <w:rPr>
          <w:b/>
          <w:bCs/>
        </w:rPr>
        <w:t>Proje Etkisi</w:t>
      </w:r>
    </w:p>
    <w:p w14:paraId="75D0AECB" w14:textId="77777777" w:rsidR="00326AEF" w:rsidRPr="00326AEF" w:rsidRDefault="00326AEF" w:rsidP="00326AEF">
      <w:pPr>
        <w:numPr>
          <w:ilvl w:val="0"/>
          <w:numId w:val="7"/>
        </w:numPr>
      </w:pPr>
      <w:r w:rsidRPr="00326AEF">
        <w:lastRenderedPageBreak/>
        <w:t xml:space="preserve">BOXER-8645AI, </w:t>
      </w:r>
      <w:r w:rsidRPr="00326AEF">
        <w:rPr>
          <w:b/>
          <w:bCs/>
        </w:rPr>
        <w:t>iki yolcu kapasiteli ergonomik bir araca entegre edildi</w:t>
      </w:r>
      <w:r w:rsidRPr="00326AEF">
        <w:t>.</w:t>
      </w:r>
    </w:p>
    <w:p w14:paraId="61CE9D87" w14:textId="77777777" w:rsidR="00326AEF" w:rsidRPr="00326AEF" w:rsidRDefault="00326AEF" w:rsidP="00326AEF">
      <w:pPr>
        <w:numPr>
          <w:ilvl w:val="0"/>
          <w:numId w:val="7"/>
        </w:numPr>
      </w:pPr>
      <w:r w:rsidRPr="00326AEF">
        <w:t xml:space="preserve">Hareket kabiliyeti kısıtlı yolcular, havalimanında </w:t>
      </w:r>
      <w:r w:rsidRPr="00326AEF">
        <w:rPr>
          <w:b/>
          <w:bCs/>
        </w:rPr>
        <w:t>güvenli ve rahat seyahat edebiliyor</w:t>
      </w:r>
      <w:r w:rsidRPr="00326AEF">
        <w:t>.</w:t>
      </w:r>
    </w:p>
    <w:p w14:paraId="4E7E2094" w14:textId="77777777" w:rsidR="00326AEF" w:rsidRPr="00326AEF" w:rsidRDefault="00326AEF" w:rsidP="00326AEF">
      <w:pPr>
        <w:numPr>
          <w:ilvl w:val="0"/>
          <w:numId w:val="7"/>
        </w:numPr>
      </w:pPr>
      <w:r w:rsidRPr="00326AEF">
        <w:t xml:space="preserve">Yolcu memnuniyeti artarken, araç tüm havalimanı alanlarına erişimde </w:t>
      </w:r>
      <w:r w:rsidRPr="00326AEF">
        <w:rPr>
          <w:b/>
          <w:bCs/>
        </w:rPr>
        <w:t>konfor sağladı</w:t>
      </w:r>
      <w:r w:rsidRPr="00326AEF">
        <w:t>.</w:t>
      </w:r>
    </w:p>
    <w:p w14:paraId="57B4B41E" w14:textId="77777777" w:rsidR="00326AEF" w:rsidRPr="00326AEF" w:rsidRDefault="00326AEF" w:rsidP="00326AEF">
      <w:pPr>
        <w:numPr>
          <w:ilvl w:val="0"/>
          <w:numId w:val="7"/>
        </w:numPr>
      </w:pPr>
      <w:r w:rsidRPr="00326AEF">
        <w:t xml:space="preserve">BOXER-8645AI, </w:t>
      </w:r>
      <w:r w:rsidRPr="00326AEF">
        <w:rPr>
          <w:b/>
          <w:bCs/>
        </w:rPr>
        <w:t>güvenlik standartlarına uyum</w:t>
      </w:r>
      <w:r w:rsidRPr="00326AEF">
        <w:t xml:space="preserve"> sağlayarak yolculuk deneyimini geliştirdi.</w:t>
      </w:r>
    </w:p>
    <w:p w14:paraId="3D432955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AC8"/>
    <w:multiLevelType w:val="multilevel"/>
    <w:tmpl w:val="3B28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3339D"/>
    <w:multiLevelType w:val="multilevel"/>
    <w:tmpl w:val="858A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30BDF"/>
    <w:multiLevelType w:val="multilevel"/>
    <w:tmpl w:val="5B12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2380"/>
    <w:multiLevelType w:val="multilevel"/>
    <w:tmpl w:val="31BE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056AD"/>
    <w:multiLevelType w:val="multilevel"/>
    <w:tmpl w:val="EDE4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C781B"/>
    <w:multiLevelType w:val="multilevel"/>
    <w:tmpl w:val="F720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C3665"/>
    <w:multiLevelType w:val="multilevel"/>
    <w:tmpl w:val="055A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95163">
    <w:abstractNumId w:val="2"/>
  </w:num>
  <w:num w:numId="2" w16cid:durableId="1044141243">
    <w:abstractNumId w:val="1"/>
  </w:num>
  <w:num w:numId="3" w16cid:durableId="227150090">
    <w:abstractNumId w:val="3"/>
  </w:num>
  <w:num w:numId="4" w16cid:durableId="491719031">
    <w:abstractNumId w:val="6"/>
  </w:num>
  <w:num w:numId="5" w16cid:durableId="617107197">
    <w:abstractNumId w:val="4"/>
  </w:num>
  <w:num w:numId="6" w16cid:durableId="755706861">
    <w:abstractNumId w:val="0"/>
  </w:num>
  <w:num w:numId="7" w16cid:durableId="93212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EF"/>
    <w:rsid w:val="00326AEF"/>
    <w:rsid w:val="005B1B44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09C7"/>
  <w15:chartTrackingRefBased/>
  <w15:docId w15:val="{C62FA8A7-3F9C-45A2-A001-85F2C84D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6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6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6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6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6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6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6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6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6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6AE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6AE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6A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6A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6A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6A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6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6A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6A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6AE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6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6AE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6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2025-11-21T13:04:00Z</dcterms:created>
  <dcterms:modified xsi:type="dcterms:W3CDTF">2025-11-21T13:41:00Z</dcterms:modified>
</cp:coreProperties>
</file>